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ind w:firstLine="0" w:firstLineChars="0"/>
        <w:rPr>
          <w:rFonts w:eastAsia="黑体"/>
          <w:kern w:val="0"/>
          <w:szCs w:val="32"/>
          <w:shd w:val="clear" w:color="auto" w:fill="FFFFFF"/>
          <w:lang w:bidi="ar"/>
        </w:rPr>
      </w:pPr>
      <w:r>
        <w:rPr>
          <w:rFonts w:hint="eastAsia" w:eastAsia="黑体"/>
          <w:kern w:val="0"/>
          <w:szCs w:val="32"/>
          <w:shd w:val="clear" w:color="auto" w:fill="FFFFFF"/>
          <w:lang w:bidi="ar"/>
        </w:rPr>
        <w:t>附件1</w:t>
      </w:r>
    </w:p>
    <w:p>
      <w:pPr>
        <w:pStyle w:val="2"/>
        <w:numPr>
          <w:ilvl w:val="0"/>
          <w:numId w:val="0"/>
        </w:numPr>
        <w:ind w:firstLine="640"/>
        <w:rPr>
          <w:rFonts w:hint="eastAsia"/>
          <w:lang w:bidi="ar"/>
        </w:rPr>
      </w:pPr>
    </w:p>
    <w:p>
      <w:pPr>
        <w:widowControl/>
        <w:overflowPunct w:val="0"/>
        <w:ind w:firstLine="0" w:firstLineChars="0"/>
        <w:jc w:val="center"/>
        <w:rPr>
          <w:rFonts w:hint="eastAsia" w:ascii="Times New Roman" w:hAnsi="Times New Roman" w:eastAsia="方正小标宋简体" w:cs="仿宋_GB2312"/>
          <w:bCs/>
          <w:spacing w:val="-23"/>
          <w:kern w:val="36"/>
          <w:sz w:val="44"/>
          <w:szCs w:val="48"/>
          <w:lang w:val="en-US" w:eastAsia="zh-CN" w:bidi="ar-SA"/>
        </w:rPr>
      </w:pPr>
      <w:r>
        <w:rPr>
          <w:rFonts w:hint="eastAsia" w:ascii="Times New Roman" w:hAnsi="Times New Roman" w:eastAsia="方正小标宋简体" w:cs="仿宋_GB2312"/>
          <w:bCs/>
          <w:spacing w:val="-23"/>
          <w:kern w:val="36"/>
          <w:sz w:val="44"/>
          <w:szCs w:val="48"/>
          <w:lang w:val="en-US" w:eastAsia="zh-CN" w:bidi="ar-SA"/>
        </w:rPr>
        <w:t>枣庄市科技发展计划申报条件</w:t>
      </w:r>
    </w:p>
    <w:p>
      <w:pPr>
        <w:widowControl/>
        <w:overflowPunct w:val="0"/>
        <w:spacing w:line="580" w:lineRule="exact"/>
        <w:ind w:firstLine="640"/>
        <w:rPr>
          <w:rFonts w:eastAsia="楷体_GB2312"/>
          <w:kern w:val="0"/>
          <w:szCs w:val="32"/>
          <w:shd w:val="clear" w:color="auto" w:fill="FFFFFF"/>
          <w:lang w:bidi="ar"/>
        </w:rPr>
      </w:pPr>
    </w:p>
    <w:p>
      <w:pPr>
        <w:widowControl/>
        <w:overflowPunct w:val="0"/>
        <w:spacing w:line="580" w:lineRule="exact"/>
        <w:ind w:firstLine="640"/>
        <w:rPr>
          <w:kern w:val="0"/>
          <w:szCs w:val="32"/>
          <w:lang w:bidi="ar"/>
        </w:rPr>
      </w:pPr>
      <w:r>
        <w:rPr>
          <w:rFonts w:hint="eastAsia" w:eastAsia="黑体"/>
          <w:kern w:val="0"/>
          <w:szCs w:val="32"/>
          <w:shd w:val="clear" w:color="auto" w:fill="FFFFFF"/>
          <w:lang w:bidi="ar"/>
        </w:rPr>
        <w:t>一、</w:t>
      </w:r>
      <w:r>
        <w:rPr>
          <w:rFonts w:eastAsia="黑体"/>
          <w:kern w:val="0"/>
          <w:szCs w:val="32"/>
          <w:shd w:val="clear" w:color="auto" w:fill="FFFFFF"/>
          <w:lang w:bidi="ar"/>
        </w:rPr>
        <w:t>软科学项目</w:t>
      </w:r>
    </w:p>
    <w:p>
      <w:pPr>
        <w:ind w:firstLine="640" w:firstLineChars="0"/>
      </w:pPr>
      <w:r>
        <w:rPr>
          <w:rFonts w:hint="eastAsia"/>
          <w:b/>
          <w:bCs/>
        </w:rPr>
        <w:t>1.</w:t>
      </w:r>
      <w:r>
        <w:rPr>
          <w:b/>
          <w:bCs/>
        </w:rPr>
        <w:t>受理科室</w:t>
      </w:r>
      <w:r>
        <w:rPr>
          <w:rFonts w:hint="eastAsia"/>
          <w:shd w:val="clear" w:color="auto" w:fill="FFFFFF"/>
          <w:lang w:bidi="ar"/>
        </w:rPr>
        <w:t>。</w:t>
      </w:r>
      <w:r>
        <w:t>政策法规与创新体系建设科，联系方式：</w:t>
      </w:r>
      <w:r>
        <w:fldChar w:fldCharType="begin"/>
      </w:r>
      <w:r>
        <w:instrText xml:space="preserve">HYPERLINK "mailto:3350372、zzskjjfgk@zz.shandong.cn。"</w:instrText>
      </w:r>
      <w:r>
        <w:fldChar w:fldCharType="separate"/>
      </w:r>
      <w:r>
        <w:t>3350372、zzskjjfgk@zz.shandong.cn。</w:t>
      </w:r>
      <w:r>
        <w:fldChar w:fldCharType="end"/>
      </w:r>
    </w:p>
    <w:p>
      <w:pPr>
        <w:widowControl/>
        <w:overflowPunct w:val="0"/>
        <w:ind w:firstLine="640"/>
      </w:pPr>
      <w:r>
        <w:rPr>
          <w:rFonts w:hint="eastAsia"/>
          <w:b/>
          <w:bCs/>
        </w:rPr>
        <w:t>2</w:t>
      </w:r>
      <w:r>
        <w:rPr>
          <w:b/>
          <w:bCs/>
        </w:rPr>
        <w:t>.支持对象。</w:t>
      </w:r>
      <w:r>
        <w:t>支持对象为能够综合运用社会科学、自然科学和工程技术多门类、多学科知识开展软科学研究的机关、企事业单位、社团组织、民办科研机构和各级各类决策咨询研究机构。</w:t>
      </w:r>
    </w:p>
    <w:p>
      <w:pPr>
        <w:widowControl/>
        <w:overflowPunct w:val="0"/>
        <w:ind w:firstLine="640"/>
      </w:pPr>
      <w:r>
        <w:rPr>
          <w:rFonts w:hint="eastAsia"/>
          <w:b/>
          <w:bCs/>
        </w:rPr>
        <w:t>3</w:t>
      </w:r>
      <w:r>
        <w:rPr>
          <w:b/>
          <w:bCs/>
        </w:rPr>
        <w:t>.支持条件。</w:t>
      </w:r>
      <w:r>
        <w:t>承担单位具有独立法人资格，熟悉该题目所研究领域，有一定的研究实力和科研水平及前期工作基础；承担单位信誉良好，财务状况优良，有足够的配套经费；项目负责人为承担单位在编在职人员，具备本科以上学历或相应专业技术职称。课题组研究人员专业、年龄结构合理。</w:t>
      </w:r>
    </w:p>
    <w:p>
      <w:pPr>
        <w:widowControl/>
        <w:overflowPunct w:val="0"/>
        <w:ind w:firstLine="640"/>
        <w:rPr>
          <w:rFonts w:hint="eastAsia"/>
        </w:rPr>
      </w:pPr>
      <w:r>
        <w:rPr>
          <w:rFonts w:hint="eastAsia"/>
          <w:b/>
          <w:bCs/>
        </w:rPr>
        <w:t>4</w:t>
      </w:r>
      <w:r>
        <w:rPr>
          <w:b/>
          <w:bCs/>
        </w:rPr>
        <w:t>.支持领域。</w:t>
      </w:r>
      <w:r>
        <w:rPr>
          <w:rFonts w:hint="eastAsia"/>
        </w:rPr>
        <w:t>支持“强工兴产 转型突围”“6+3”现代产业发展等方面的技术预测与产业创新、科技合作、科技人才、创新载体、产教研一体化融合发展等专题领域的研究课题；支持枣庄国家可持续发展议程创新示范区建设等社会发展和民生科技、科技支撑乡村振兴、碳达峰碳中和应对领域的研究课题；支持黄河流域生态保护和高质量发展、鲁南经济圈一体化建设、</w:t>
      </w:r>
    </w:p>
    <w:p>
      <w:pPr>
        <w:bidi w:val="0"/>
        <w:ind w:left="0" w:leftChars="0" w:firstLine="0" w:firstLineChars="0"/>
        <w:jc w:val="left"/>
        <w:rPr>
          <w:rFonts w:hint="eastAsia"/>
        </w:rPr>
      </w:pPr>
      <w:r>
        <w:rPr>
          <w:rFonts w:hint="eastAsia"/>
        </w:rPr>
        <w:t>淮河生态经济带建设、“支持滕州、山亭发展”“县域、镇域经济研究”等方面的区域创新专题领域的研究课题。</w:t>
      </w:r>
    </w:p>
    <w:p>
      <w:pPr>
        <w:widowControl/>
        <w:overflowPunct w:val="0"/>
        <w:spacing w:line="580" w:lineRule="exact"/>
        <w:ind w:firstLine="640"/>
        <w:rPr>
          <w:rFonts w:eastAsia="黑体"/>
          <w:kern w:val="0"/>
          <w:szCs w:val="32"/>
          <w:shd w:val="clear" w:color="auto" w:fill="FFFFFF"/>
          <w:lang w:bidi="ar"/>
        </w:rPr>
      </w:pPr>
      <w:r>
        <w:rPr>
          <w:rFonts w:hint="eastAsia" w:eastAsia="黑体"/>
          <w:kern w:val="0"/>
          <w:szCs w:val="32"/>
          <w:shd w:val="clear" w:color="auto" w:fill="FFFFFF"/>
          <w:lang w:bidi="ar"/>
        </w:rPr>
        <w:t>二、</w:t>
      </w:r>
      <w:r>
        <w:rPr>
          <w:rFonts w:eastAsia="黑体"/>
          <w:kern w:val="0"/>
          <w:szCs w:val="32"/>
          <w:shd w:val="clear" w:color="auto" w:fill="FFFFFF"/>
          <w:lang w:bidi="ar"/>
        </w:rPr>
        <w:t>工业应用技术项目</w:t>
      </w:r>
    </w:p>
    <w:p>
      <w:pPr>
        <w:widowControl/>
        <w:overflowPunct w:val="0"/>
        <w:spacing w:line="580" w:lineRule="exact"/>
        <w:ind w:firstLine="640"/>
        <w:rPr>
          <w:rFonts w:eastAsia="黑体"/>
          <w:kern w:val="0"/>
          <w:szCs w:val="32"/>
          <w:shd w:val="clear" w:color="auto" w:fill="FFFFFF"/>
          <w:lang w:bidi="ar"/>
        </w:rPr>
      </w:pPr>
      <w:r>
        <w:rPr>
          <w:rFonts w:hint="eastAsia"/>
          <w:b/>
          <w:bCs/>
        </w:rPr>
        <w:t>1.</w:t>
      </w:r>
      <w:r>
        <w:rPr>
          <w:b/>
          <w:bCs/>
        </w:rPr>
        <w:t>受理科室</w:t>
      </w:r>
      <w:r>
        <w:rPr>
          <w:rFonts w:hint="eastAsia"/>
          <w:b/>
          <w:bCs/>
        </w:rPr>
        <w:t>。</w:t>
      </w:r>
      <w:r>
        <w:t>高新技术发展及产业化科，联系方式：3311492、</w:t>
      </w:r>
      <w:r>
        <w:fldChar w:fldCharType="begin"/>
      </w:r>
      <w:r>
        <w:instrText xml:space="preserve">HYPERLINK "mailto:zzskjjgxk@zz.shandong.cn"</w:instrText>
      </w:r>
      <w:r>
        <w:fldChar w:fldCharType="separate"/>
      </w:r>
      <w:r>
        <w:rPr>
          <w:rStyle w:val="19"/>
        </w:rPr>
        <w:t>zzskjjgxk@zz.shandong.cn</w:t>
      </w:r>
      <w:r>
        <w:fldChar w:fldCharType="end"/>
      </w:r>
      <w:r>
        <w:t>。</w:t>
      </w:r>
    </w:p>
    <w:p>
      <w:pPr>
        <w:widowControl/>
        <w:overflowPunct w:val="0"/>
        <w:spacing w:line="580" w:lineRule="exact"/>
        <w:ind w:firstLine="640"/>
        <w:rPr>
          <w:rFonts w:eastAsia="黑体"/>
          <w:kern w:val="0"/>
          <w:szCs w:val="32"/>
          <w:shd w:val="clear" w:color="auto" w:fill="FFFFFF"/>
          <w:lang w:bidi="ar"/>
        </w:rPr>
      </w:pPr>
      <w:r>
        <w:rPr>
          <w:rFonts w:hint="eastAsia"/>
          <w:b/>
          <w:bCs/>
        </w:rPr>
        <w:t>2</w:t>
      </w:r>
      <w:r>
        <w:rPr>
          <w:b/>
          <w:bCs/>
        </w:rPr>
        <w:t>.支持对象。</w:t>
      </w:r>
      <w:r>
        <w:t>我市境内具有独立法人资格的企业法人单位、独立核算科研事业单位、高等院校等。</w:t>
      </w:r>
    </w:p>
    <w:p>
      <w:pPr>
        <w:widowControl/>
        <w:overflowPunct w:val="0"/>
        <w:spacing w:line="580" w:lineRule="exact"/>
        <w:ind w:firstLine="640"/>
        <w:rPr>
          <w:rFonts w:eastAsia="黑体"/>
          <w:kern w:val="0"/>
          <w:szCs w:val="32"/>
          <w:shd w:val="clear" w:color="auto" w:fill="FFFFFF"/>
          <w:lang w:bidi="ar"/>
        </w:rPr>
      </w:pPr>
      <w:r>
        <w:rPr>
          <w:rFonts w:hint="eastAsia"/>
          <w:b/>
          <w:bCs/>
        </w:rPr>
        <w:t>3</w:t>
      </w:r>
      <w:r>
        <w:rPr>
          <w:b/>
          <w:bCs/>
        </w:rPr>
        <w:t>.支持条件。</w:t>
      </w:r>
      <w:r>
        <w:t>项目负责人具有本科以上学历或中级以上技术职称，年龄不超过60周岁，优先支持省备案的企业科技特派员；具备前期研究基础、科技研发团队、实（试）验仪器设备及生产场地条件；课题组研究人员专业、年龄结构合理，在职研发人员不低于3人；承担单位信誉良好，财务状况优良，具有项目资金筹措能力；具备规范的科研管理制度和财务管理制度；优先支持规上高新技术企业、科技型中小企业，相关企业研发投入占比需高于3%；项目实施能够最大限度发挥科技创新资源作用，有效促进产业上下游衔接、产业链条延伸或产业集群式发展，有效推动产学研合作、研究开发投入、创新平台提质升级和高层次人才团队培养引进。</w:t>
      </w:r>
    </w:p>
    <w:p>
      <w:pPr>
        <w:widowControl/>
        <w:overflowPunct w:val="0"/>
        <w:spacing w:line="580" w:lineRule="exact"/>
        <w:ind w:firstLine="640"/>
        <w:rPr>
          <w:rFonts w:eastAsia="黑体"/>
          <w:kern w:val="0"/>
          <w:szCs w:val="32"/>
          <w:shd w:val="clear" w:color="auto" w:fill="FFFFFF"/>
          <w:lang w:bidi="ar"/>
        </w:rPr>
      </w:pPr>
      <w:r>
        <w:rPr>
          <w:rFonts w:hint="eastAsia"/>
          <w:b/>
          <w:bCs/>
        </w:rPr>
        <w:t>4</w:t>
      </w:r>
      <w:r>
        <w:rPr>
          <w:b/>
          <w:bCs/>
        </w:rPr>
        <w:t>.支持领域</w:t>
      </w:r>
      <w:r>
        <w:t>。重点支持我市“6+3”现代产业；重点支持电子信息、生物与新医药、航空航天、新材料、高技术服务、新能源与节能、资源与环境、先进制造与自动化等八大高新技术领域；重点支持工业母机、</w:t>
      </w:r>
      <w:r>
        <w:rPr>
          <w:rFonts w:hint="eastAsia"/>
        </w:rPr>
        <w:t>集成电路</w:t>
      </w:r>
      <w:r>
        <w:t>等科技创新行动领域</w:t>
      </w:r>
      <w:r>
        <w:rPr>
          <w:rFonts w:hint="eastAsia"/>
        </w:rPr>
        <w:t>；支持人工智能、低空经济、深海深地深空等未来产业领域</w:t>
      </w:r>
      <w:r>
        <w:t>。</w:t>
      </w:r>
    </w:p>
    <w:p>
      <w:pPr>
        <w:widowControl/>
        <w:overflowPunct w:val="0"/>
        <w:ind w:firstLine="640"/>
        <w:rPr>
          <w:rFonts w:eastAsia="黑体"/>
          <w:kern w:val="0"/>
          <w:szCs w:val="32"/>
          <w:shd w:val="clear" w:color="auto" w:fill="FFFFFF"/>
          <w:lang w:bidi="ar"/>
        </w:rPr>
      </w:pPr>
      <w:r>
        <w:rPr>
          <w:rFonts w:hint="eastAsia" w:eastAsia="黑体"/>
          <w:kern w:val="0"/>
          <w:szCs w:val="32"/>
          <w:shd w:val="clear" w:color="auto" w:fill="FFFFFF"/>
          <w:lang w:bidi="ar"/>
        </w:rPr>
        <w:t>三、</w:t>
      </w:r>
      <w:r>
        <w:rPr>
          <w:rFonts w:eastAsia="黑体"/>
          <w:kern w:val="0"/>
          <w:szCs w:val="32"/>
          <w:shd w:val="clear" w:color="auto" w:fill="FFFFFF"/>
          <w:lang w:bidi="ar"/>
        </w:rPr>
        <w:t>农业应用技术项目</w:t>
      </w:r>
    </w:p>
    <w:p>
      <w:pPr>
        <w:widowControl/>
        <w:overflowPunct w:val="0"/>
        <w:ind w:firstLine="640"/>
        <w:rPr>
          <w:kern w:val="0"/>
          <w:szCs w:val="32"/>
          <w:shd w:val="clear" w:color="auto" w:fill="FFFFFF"/>
          <w:lang w:bidi="ar"/>
        </w:rPr>
      </w:pPr>
      <w:r>
        <w:rPr>
          <w:rFonts w:hint="eastAsia"/>
          <w:b/>
          <w:bCs/>
        </w:rPr>
        <w:t>1.</w:t>
      </w:r>
      <w:r>
        <w:rPr>
          <w:b/>
          <w:bCs/>
        </w:rPr>
        <w:t>受理科室</w:t>
      </w:r>
      <w:r>
        <w:rPr>
          <w:rFonts w:hint="eastAsia"/>
          <w:b/>
          <w:bCs/>
        </w:rPr>
        <w:t>。</w:t>
      </w:r>
      <w:r>
        <w:rPr>
          <w:kern w:val="0"/>
          <w:szCs w:val="32"/>
          <w:shd w:val="clear" w:color="auto" w:fill="FFFFFF"/>
          <w:lang w:bidi="ar"/>
        </w:rPr>
        <w:t>农村与社会发展科技科，联系方式：</w:t>
      </w:r>
      <w:r>
        <w:fldChar w:fldCharType="begin"/>
      </w:r>
      <w:r>
        <w:instrText xml:space="preserve">HYPERLINK "mailto:3228938、zz3228938@126.com。"</w:instrText>
      </w:r>
      <w:r>
        <w:fldChar w:fldCharType="separate"/>
      </w:r>
      <w:r>
        <w:rPr>
          <w:rStyle w:val="19"/>
          <w:kern w:val="0"/>
          <w:szCs w:val="32"/>
          <w:shd w:val="clear" w:color="auto" w:fill="FFFFFF"/>
          <w:lang w:bidi="ar"/>
        </w:rPr>
        <w:t>3228938、zz3228938@126.com。</w:t>
      </w:r>
      <w:r>
        <w:fldChar w:fldCharType="end"/>
      </w:r>
    </w:p>
    <w:p>
      <w:pPr>
        <w:widowControl/>
        <w:overflowPunct w:val="0"/>
        <w:ind w:firstLine="640"/>
        <w:rPr>
          <w:kern w:val="0"/>
          <w:szCs w:val="32"/>
          <w:shd w:val="clear" w:color="auto" w:fill="FFFFFF"/>
          <w:lang w:bidi="ar"/>
        </w:rPr>
      </w:pPr>
      <w:r>
        <w:rPr>
          <w:rFonts w:hint="eastAsia"/>
          <w:b/>
          <w:bCs/>
        </w:rPr>
        <w:t>2</w:t>
      </w:r>
      <w:r>
        <w:rPr>
          <w:b/>
          <w:bCs/>
        </w:rPr>
        <w:t>.支持对象。</w:t>
      </w:r>
      <w:r>
        <w:t>我市境内注册的具有独立法人资格的企业、高校、科研机构、事业单位。</w:t>
      </w:r>
    </w:p>
    <w:p>
      <w:pPr>
        <w:widowControl/>
        <w:overflowPunct w:val="0"/>
        <w:ind w:firstLine="640"/>
        <w:rPr>
          <w:kern w:val="0"/>
          <w:szCs w:val="32"/>
          <w:shd w:val="clear" w:color="auto" w:fill="FFFFFF"/>
          <w:lang w:bidi="ar"/>
        </w:rPr>
      </w:pPr>
      <w:r>
        <w:rPr>
          <w:rFonts w:hint="eastAsia"/>
          <w:b/>
          <w:bCs/>
        </w:rPr>
        <w:t>3</w:t>
      </w:r>
      <w:r>
        <w:rPr>
          <w:b/>
          <w:bCs/>
        </w:rPr>
        <w:t>.支持条件。</w:t>
      </w:r>
      <w:r>
        <w:rPr>
          <w:szCs w:val="32"/>
        </w:rPr>
        <w:t>项目技术负责人应为申报单位在职人员，或省优秀科技特派员，具有本科以上学历或中级以上技术职称，年龄不超过60周岁，实际主持该项目的研究与开发工作</w:t>
      </w:r>
      <w:r>
        <w:rPr>
          <w:szCs w:val="32"/>
          <w:lang w:val="en"/>
        </w:rPr>
        <w:t>；</w:t>
      </w:r>
      <w:r>
        <w:rPr>
          <w:szCs w:val="32"/>
        </w:rPr>
        <w:t>具备申报项目研发的前期研究基础，拥有合理的科研团队，申报单位在职研发人员不低于3人，具备项目研究开发需要的实（试）验仪器设备及生产场地条件；具有项目实施的资金筹措能力和规范的科研管理制度、财务管理制度。</w:t>
      </w:r>
    </w:p>
    <w:p>
      <w:pPr>
        <w:pStyle w:val="6"/>
        <w:ind w:firstLine="640"/>
        <w:rPr>
          <w:szCs w:val="32"/>
        </w:rPr>
      </w:pPr>
      <w:r>
        <w:rPr>
          <w:rFonts w:hint="eastAsia"/>
          <w:b/>
          <w:bCs/>
        </w:rPr>
        <w:t>4</w:t>
      </w:r>
      <w:r>
        <w:rPr>
          <w:b/>
          <w:bCs/>
        </w:rPr>
        <w:t>.支持领域。</w:t>
      </w:r>
      <w:r>
        <w:rPr>
          <w:szCs w:val="32"/>
        </w:rPr>
        <w:t xml:space="preserve">粮食作物、蔬菜、林果、花卉、畜禽、水产等良种选育、种养加技术研发；石榴、马铃薯、甘薯、枣、樱桃、玉米、食用菌等农业特色产业链关键技术研发；智慧农业、农业农村减排固碳关键技术研究；各级农业科技园区、可持续发展实验区内区域特色产业关键技术研发。重点支持立足实施乡村振兴战略农业关键共性技术的研发和科技成果示范、转化。 </w:t>
      </w:r>
    </w:p>
    <w:p>
      <w:pPr>
        <w:pStyle w:val="6"/>
        <w:ind w:firstLine="640"/>
        <w:rPr>
          <w:rFonts w:eastAsia="黑体"/>
          <w:kern w:val="0"/>
          <w:szCs w:val="32"/>
          <w:shd w:val="clear" w:color="auto" w:fill="FFFFFF"/>
          <w:lang w:bidi="ar"/>
        </w:rPr>
      </w:pPr>
      <w:r>
        <w:rPr>
          <w:rFonts w:hint="eastAsia" w:eastAsia="黑体"/>
          <w:kern w:val="0"/>
          <w:szCs w:val="32"/>
          <w:shd w:val="clear" w:color="auto" w:fill="FFFFFF"/>
          <w:lang w:bidi="ar"/>
        </w:rPr>
        <w:t>四、</w:t>
      </w:r>
      <w:r>
        <w:rPr>
          <w:rFonts w:eastAsia="黑体"/>
          <w:kern w:val="0"/>
          <w:szCs w:val="32"/>
          <w:shd w:val="clear" w:color="auto" w:fill="FFFFFF"/>
          <w:lang w:bidi="ar"/>
        </w:rPr>
        <w:t>惠民公益技术项目</w:t>
      </w:r>
    </w:p>
    <w:p>
      <w:pPr>
        <w:pStyle w:val="6"/>
        <w:ind w:firstLine="640"/>
        <w:rPr>
          <w:kern w:val="0"/>
          <w:szCs w:val="32"/>
          <w:shd w:val="clear" w:color="auto" w:fill="FFFFFF"/>
          <w:lang w:bidi="ar"/>
        </w:rPr>
      </w:pPr>
      <w:r>
        <w:rPr>
          <w:rFonts w:hint="eastAsia"/>
          <w:b/>
          <w:bCs/>
          <w:szCs w:val="32"/>
        </w:rPr>
        <w:t>1.</w:t>
      </w:r>
      <w:r>
        <w:rPr>
          <w:b/>
          <w:bCs/>
          <w:szCs w:val="32"/>
        </w:rPr>
        <w:t>受理科室</w:t>
      </w:r>
      <w:r>
        <w:rPr>
          <w:rFonts w:hint="eastAsia"/>
          <w:b/>
          <w:bCs/>
          <w:szCs w:val="32"/>
        </w:rPr>
        <w:t>。</w:t>
      </w:r>
      <w:r>
        <w:rPr>
          <w:kern w:val="0"/>
          <w:szCs w:val="32"/>
          <w:shd w:val="clear" w:color="auto" w:fill="FFFFFF"/>
          <w:lang w:bidi="ar"/>
        </w:rPr>
        <w:t>农村与社会发展科技科，联系方式：</w:t>
      </w:r>
      <w:r>
        <w:fldChar w:fldCharType="begin"/>
      </w:r>
      <w:r>
        <w:instrText xml:space="preserve">HYPERLINK "mailto:3228938、zz3228938@126.com。"</w:instrText>
      </w:r>
      <w:r>
        <w:fldChar w:fldCharType="separate"/>
      </w:r>
      <w:r>
        <w:rPr>
          <w:kern w:val="0"/>
          <w:szCs w:val="32"/>
          <w:shd w:val="clear" w:color="auto" w:fill="FFFFFF"/>
          <w:lang w:bidi="ar"/>
        </w:rPr>
        <w:t>3228938、zz3228938@126.com。</w:t>
      </w:r>
      <w:r>
        <w:fldChar w:fldCharType="end"/>
      </w:r>
    </w:p>
    <w:p>
      <w:pPr>
        <w:pStyle w:val="6"/>
        <w:ind w:firstLine="640"/>
        <w:rPr>
          <w:szCs w:val="32"/>
        </w:rPr>
      </w:pPr>
      <w:r>
        <w:rPr>
          <w:rFonts w:hint="eastAsia"/>
          <w:b/>
          <w:bCs/>
          <w:szCs w:val="32"/>
        </w:rPr>
        <w:t>2</w:t>
      </w:r>
      <w:r>
        <w:rPr>
          <w:b/>
          <w:bCs/>
          <w:szCs w:val="32"/>
        </w:rPr>
        <w:t>.支持对象。</w:t>
      </w:r>
      <w:r>
        <w:rPr>
          <w:rFonts w:hint="eastAsia"/>
          <w:szCs w:val="32"/>
        </w:rPr>
        <w:t>我</w:t>
      </w:r>
      <w:r>
        <w:rPr>
          <w:szCs w:val="32"/>
        </w:rPr>
        <w:t>市境内注册的企业法人单位或具有独立法人资格的事业单位及新型研发机构。</w:t>
      </w:r>
    </w:p>
    <w:p>
      <w:pPr>
        <w:pStyle w:val="6"/>
        <w:ind w:firstLine="640"/>
        <w:rPr>
          <w:szCs w:val="32"/>
        </w:rPr>
      </w:pPr>
      <w:r>
        <w:rPr>
          <w:rFonts w:hint="eastAsia"/>
          <w:b/>
          <w:bCs/>
          <w:szCs w:val="32"/>
        </w:rPr>
        <w:t>3</w:t>
      </w:r>
      <w:r>
        <w:rPr>
          <w:b/>
          <w:bCs/>
          <w:szCs w:val="32"/>
        </w:rPr>
        <w:t>.支持条件。</w:t>
      </w:r>
      <w:r>
        <w:rPr>
          <w:szCs w:val="32"/>
        </w:rPr>
        <w:t>项目负责人应为申报单位在职人员，具有本科以上学历或中级以上技术职称，年龄不超过60周岁，实际主持该项目的研究与开发工作；具备申报项目研发的前期研究基础，拥有合理的科技研发团队，申报单位在职研发人员不低于3人，具备项目研究开发需要的实（试）验仪器设备及生产场地条件；具有项目实施的资金筹措能力和规范的科研管理制度和财务管理制度。</w:t>
      </w:r>
    </w:p>
    <w:p>
      <w:pPr>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eastAsia"/>
          <w:b/>
          <w:bCs/>
          <w:szCs w:val="32"/>
        </w:rPr>
        <w:t>4</w:t>
      </w:r>
      <w:r>
        <w:rPr>
          <w:b/>
          <w:bCs/>
          <w:szCs w:val="32"/>
        </w:rPr>
        <w:t>.支持领域。</w:t>
      </w:r>
      <w:r>
        <w:rPr>
          <w:rFonts w:hint="eastAsia" w:cs="Times New Roman"/>
          <w:szCs w:val="32"/>
        </w:rPr>
        <w:t>支持开展绿色技术创新和资源环境方面的绿色低碳、黄河流域生态保护和高质量发展、大运河保护、土壤、地下水污染防控、河湖长制、城镇化发展、气象服务等关键技术研发；支持开展人口健康方面的人口与健康、健康枣庄“十大行动”、中医药发展等关键共性技术的研发；支持开展公共安全方面的国家安全、交通强国、安全生产治本攻坚、应急、消防、防灾、减灾、救灾、等方面应用技术研究。</w:t>
      </w:r>
    </w:p>
    <w:p>
      <w:pPr>
        <w:ind w:left="0" w:leftChars="0" w:firstLine="0" w:firstLineChars="0"/>
        <w:rPr>
          <w:rFonts w:hint="default" w:ascii="黑体" w:hAnsi="黑体" w:eastAsia="黑体" w:cs="黑体"/>
          <w:color w:val="auto"/>
          <w:kern w:val="2"/>
          <w:sz w:val="32"/>
          <w:szCs w:val="32"/>
          <w:highlight w:val="none"/>
          <w:lang w:val="en-US" w:eastAsia="zh-CN" w:bidi="ar-SA"/>
        </w:rPr>
      </w:pPr>
      <w:bookmarkStart w:id="0" w:name="_GoBack"/>
      <w:bookmarkEnd w:id="0"/>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 wne:kcmPrimary="0431">
      <wne:acd wne:acdName="acd2"/>
    </wne:keymap>
    <wne:keymap wne:kcmPrimary="0432">
      <wne:acd wne:acdName="acd3"/>
    </wne:keymap>
    <wne:keymap wne:kcmPrimary="0433">
      <wne:acd wne:acdName="acd4"/>
    </wne:keymap>
    <wne:keymap wne:kcmPrimary="0435">
      <wne:acd wne:acdName="acd5"/>
    </wne:keymap>
    <wne:keymap wne:kcmPrimary="0430">
      <wne:acd wne:acdName="acd6"/>
    </wne:keymap>
    <wne:keymap wne:kcmPrimary="0439">
      <wne:acd wne:acdName="acd7"/>
    </wne:keymap>
    <wne:keymap wne:kcmPrimary="0434">
      <wne:acd wne:acdName="acd8"/>
    </wne:keymap>
  </wne:keymaps>
  <wne:acds>
    <wne:acd wne:argValue="AgBsUYdlOgBja4dl" wne:acdName="acd0" wne:fciIndexBasedOn="0065"/>
    <wne:acd wne:argValue="AgBsUYdlOgBja4dlKAApf9uPKQA=" wne:acdName="acd1" wne:fciIndexBasedOn="0065"/>
    <wne:acd wne:argValue="AQAAAAEA" wne:acdName="acd2" wne:fciIndexBasedOn="0065"/>
    <wne:acd wne:argValue="AQAAAAIA" wne:acdName="acd3" wne:fciIndexBasedOn="0065"/>
    <wne:acd wne:argValue="AQAAAAMA" wne:acdName="acd4" wne:fciIndexBasedOn="0065"/>
    <wne:acd wne:argValue="AgAHaJiYNQAgAFpRxH4aT66LC3oHaJiY" wne:acdName="acd5" wne:fciIndexBasedOn="0065"/>
    <wne:acd wne:argValue="AQAAAAAA" wne:acdName="acd6" wne:fciIndexBasedOn="0065"/>
    <wne:acd wne:argValue="AgBoiDxoMQA=" wne:acdName="acd7" wne:fciIndexBasedOn="0065"/>
    <wne:acd wne:argValue="AQAAAAQ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永中宋体">
    <w:altName w:val="方正书宋_GBK"/>
    <w:panose1 w:val="02020603050405020304"/>
    <w:charset w:val="00"/>
    <w:family w:val="auto"/>
    <w:pitch w:val="default"/>
    <w:sig w:usb0="00000000" w:usb1="00000000" w:usb2="00000010" w:usb3="00000000" w:csb0="00040001" w:csb1="00000000"/>
  </w:font>
  <w:font w:name="方正楷体_GBK">
    <w:panose1 w:val="02000000000000000000"/>
    <w:charset w:val="86"/>
    <w:family w:val="auto"/>
    <w:pitch w:val="default"/>
    <w:sig w:usb0="00000001" w:usb1="08000000" w:usb2="00000000" w:usb3="00000000" w:csb0="00040000" w:csb1="00000000"/>
  </w:font>
  <w:font w:name="方正公文小标宋">
    <w:altName w:val="方正小标宋_GBK"/>
    <w:panose1 w:val="02000000000000000000"/>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eastAsia="宋体" w:cs="宋体"/>
        <w:sz w:val="28"/>
        <w:lang w:eastAsia="zh-CN"/>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bidi w:val="0"/>
      <w:spacing w:line="240" w:lineRule="auto"/>
      <w:ind w:firstLine="0" w:firstLineChars="0"/>
      <w:rPr>
        <w:rFonts w:ascii="Times New Roman" w:hAnsi="Times New Roman" w:eastAsia="宋体" w:cs="Times New Roman"/>
        <w:kern w:val="1"/>
        <w:sz w:val="21"/>
        <w:szCs w:val="20"/>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4B1F9"/>
    <w:multiLevelType w:val="singleLevel"/>
    <w:tmpl w:val="93A4B1F9"/>
    <w:lvl w:ilvl="0" w:tentative="0">
      <w:start w:val="1"/>
      <w:numFmt w:val="decimal"/>
      <w:pStyle w:val="22"/>
      <w:suff w:val="nothing"/>
      <w:lvlText w:val="%1．"/>
      <w:lvlJc w:val="left"/>
      <w:pPr>
        <w:tabs>
          <w:tab w:val="left" w:pos="420"/>
        </w:tabs>
        <w:ind w:left="0" w:leftChars="0" w:firstLine="0" w:firstLineChars="0"/>
      </w:pPr>
    </w:lvl>
  </w:abstractNum>
  <w:abstractNum w:abstractNumId="1">
    <w:nsid w:val="014887E6"/>
    <w:multiLevelType w:val="singleLevel"/>
    <w:tmpl w:val="014887E6"/>
    <w:lvl w:ilvl="0" w:tentative="0">
      <w:start w:val="1"/>
      <w:numFmt w:val="chineseCountingThousand"/>
      <w:pStyle w:val="21"/>
      <w:suff w:val="nothing"/>
      <w:lvlText w:val="（%1）"/>
      <w:lvlJc w:val="left"/>
      <w:pPr>
        <w:tabs>
          <w:tab w:val="left" w:pos="420"/>
        </w:tabs>
        <w:ind w:left="0" w:leftChars="0" w:firstLine="0" w:firstLineChars="0"/>
      </w:pPr>
      <w:rPr>
        <w:rFonts w:hint="eastAsia"/>
      </w:rPr>
    </w:lvl>
  </w:abstractNum>
  <w:abstractNum w:abstractNumId="2">
    <w:nsid w:val="19D73DA0"/>
    <w:multiLevelType w:val="singleLevel"/>
    <w:tmpl w:val="19D73DA0"/>
    <w:lvl w:ilvl="0" w:tentative="0">
      <w:start w:val="1"/>
      <w:numFmt w:val="chineseCounting"/>
      <w:pStyle w:val="2"/>
      <w:suff w:val="nothing"/>
      <w:lvlText w:val="（%1）"/>
      <w:lvlJc w:val="left"/>
      <w:pPr>
        <w:ind w:left="0" w:firstLine="420"/>
      </w:pPr>
      <w:rPr>
        <w:rFonts w:hint="eastAsia"/>
      </w:rPr>
    </w:lvl>
  </w:abstractNum>
  <w:abstractNum w:abstractNumId="3">
    <w:nsid w:val="20310872"/>
    <w:multiLevelType w:val="singleLevel"/>
    <w:tmpl w:val="20310872"/>
    <w:lvl w:ilvl="0" w:tentative="0">
      <w:start w:val="1"/>
      <w:numFmt w:val="chineseCounting"/>
      <w:pStyle w:val="4"/>
      <w:suff w:val="nothing"/>
      <w:lvlText w:val="%1、"/>
      <w:lvlJc w:val="left"/>
      <w:pPr>
        <w:ind w:left="0" w:firstLine="420"/>
      </w:pPr>
      <w:rPr>
        <w:rFonts w:hint="eastAsia"/>
      </w:rPr>
    </w:lvl>
  </w:abstractNum>
  <w:abstractNum w:abstractNumId="4">
    <w:nsid w:val="45EEE97D"/>
    <w:multiLevelType w:val="singleLevel"/>
    <w:tmpl w:val="45EEE97D"/>
    <w:lvl w:ilvl="0" w:tentative="0">
      <w:start w:val="1"/>
      <w:numFmt w:val="decimal"/>
      <w:pStyle w:val="5"/>
      <w:lvlText w:val="(%1)"/>
      <w:lvlJc w:val="left"/>
      <w:pPr>
        <w:ind w:left="425" w:hanging="425"/>
      </w:pPr>
      <w:rPr>
        <w:rFonts w:hint="default"/>
      </w:rPr>
    </w:lvl>
  </w:abstractNum>
  <w:abstractNum w:abstractNumId="5">
    <w:nsid w:val="5E05EF37"/>
    <w:multiLevelType w:val="singleLevel"/>
    <w:tmpl w:val="5E05EF37"/>
    <w:lvl w:ilvl="0" w:tentative="0">
      <w:start w:val="1"/>
      <w:numFmt w:val="decimal"/>
      <w:pStyle w:val="20"/>
      <w:lvlText w:val="%1."/>
      <w:lvlJc w:val="left"/>
      <w:pPr>
        <w:tabs>
          <w:tab w:val="left" w:pos="40"/>
        </w:tabs>
        <w:ind w:left="0" w:firstLine="40"/>
      </w:pPr>
      <w:rPr>
        <w:rFonts w:hint="default" w:eastAsia="Times New Roman"/>
        <w:sz w:val="32"/>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mViMDlkZGQ1YmFiODE4NzUyMzFjOGY5M2Y2MjUifQ=="/>
  </w:docVars>
  <w:rsids>
    <w:rsidRoot w:val="00000000"/>
    <w:rsid w:val="004751B4"/>
    <w:rsid w:val="00750252"/>
    <w:rsid w:val="007958E0"/>
    <w:rsid w:val="02900D35"/>
    <w:rsid w:val="02C668DD"/>
    <w:rsid w:val="031C3FE0"/>
    <w:rsid w:val="045D462D"/>
    <w:rsid w:val="05774713"/>
    <w:rsid w:val="05DB0FF8"/>
    <w:rsid w:val="069441AC"/>
    <w:rsid w:val="06D25350"/>
    <w:rsid w:val="07E80381"/>
    <w:rsid w:val="08893398"/>
    <w:rsid w:val="08CE5997"/>
    <w:rsid w:val="08D908BD"/>
    <w:rsid w:val="091C32AD"/>
    <w:rsid w:val="09CA2C8A"/>
    <w:rsid w:val="09DF4BCE"/>
    <w:rsid w:val="0A4D731F"/>
    <w:rsid w:val="0CD26439"/>
    <w:rsid w:val="0DB32081"/>
    <w:rsid w:val="0E5053B7"/>
    <w:rsid w:val="0EBF281D"/>
    <w:rsid w:val="0EFE3BA4"/>
    <w:rsid w:val="0F4B089F"/>
    <w:rsid w:val="0F4F5A5E"/>
    <w:rsid w:val="13567A6B"/>
    <w:rsid w:val="13654531"/>
    <w:rsid w:val="136C6BDF"/>
    <w:rsid w:val="162F6009"/>
    <w:rsid w:val="175F2B40"/>
    <w:rsid w:val="1765313B"/>
    <w:rsid w:val="17B60D70"/>
    <w:rsid w:val="17E627A9"/>
    <w:rsid w:val="17ECC9D8"/>
    <w:rsid w:val="18306D61"/>
    <w:rsid w:val="19612D49"/>
    <w:rsid w:val="19E438A2"/>
    <w:rsid w:val="1AB6105B"/>
    <w:rsid w:val="1B1E31BB"/>
    <w:rsid w:val="1C4C25D6"/>
    <w:rsid w:val="1CF2365E"/>
    <w:rsid w:val="1EC95AF1"/>
    <w:rsid w:val="1F130911"/>
    <w:rsid w:val="1F68412B"/>
    <w:rsid w:val="1FBE4B69"/>
    <w:rsid w:val="20133B3D"/>
    <w:rsid w:val="201F4D09"/>
    <w:rsid w:val="20F81EDF"/>
    <w:rsid w:val="221300CD"/>
    <w:rsid w:val="22632A99"/>
    <w:rsid w:val="228B6619"/>
    <w:rsid w:val="23243032"/>
    <w:rsid w:val="23325D80"/>
    <w:rsid w:val="23D35B56"/>
    <w:rsid w:val="24ED04ED"/>
    <w:rsid w:val="25FE6458"/>
    <w:rsid w:val="26BB710A"/>
    <w:rsid w:val="27196541"/>
    <w:rsid w:val="27B47D86"/>
    <w:rsid w:val="28A74BE1"/>
    <w:rsid w:val="29141CD8"/>
    <w:rsid w:val="297A1C52"/>
    <w:rsid w:val="29BC15E4"/>
    <w:rsid w:val="2AD4666A"/>
    <w:rsid w:val="2B5E283B"/>
    <w:rsid w:val="2B5E3A41"/>
    <w:rsid w:val="2B8A2BA6"/>
    <w:rsid w:val="2BAE04F9"/>
    <w:rsid w:val="2C2D3139"/>
    <w:rsid w:val="2C3801CB"/>
    <w:rsid w:val="2CA677DD"/>
    <w:rsid w:val="2CEC45B9"/>
    <w:rsid w:val="2DD50FE4"/>
    <w:rsid w:val="2DE851B2"/>
    <w:rsid w:val="2E605483"/>
    <w:rsid w:val="2EA76D45"/>
    <w:rsid w:val="2EF101B0"/>
    <w:rsid w:val="318D33AD"/>
    <w:rsid w:val="31BD5BC4"/>
    <w:rsid w:val="32A27D69"/>
    <w:rsid w:val="32E81470"/>
    <w:rsid w:val="335D17E4"/>
    <w:rsid w:val="34965553"/>
    <w:rsid w:val="35064C8D"/>
    <w:rsid w:val="363A0AED"/>
    <w:rsid w:val="36B21F48"/>
    <w:rsid w:val="36EC3E34"/>
    <w:rsid w:val="373867C5"/>
    <w:rsid w:val="37BF733F"/>
    <w:rsid w:val="381E4F28"/>
    <w:rsid w:val="386C1B90"/>
    <w:rsid w:val="3A43428E"/>
    <w:rsid w:val="3A7F35EE"/>
    <w:rsid w:val="3B74609B"/>
    <w:rsid w:val="3C7973F8"/>
    <w:rsid w:val="3C7C6DEC"/>
    <w:rsid w:val="3CDC723C"/>
    <w:rsid w:val="3F7822FA"/>
    <w:rsid w:val="3FBE4856"/>
    <w:rsid w:val="3FEA0AA1"/>
    <w:rsid w:val="3FFEF66C"/>
    <w:rsid w:val="401D7887"/>
    <w:rsid w:val="40C114F2"/>
    <w:rsid w:val="421B6683"/>
    <w:rsid w:val="424C1A5C"/>
    <w:rsid w:val="42FC54B8"/>
    <w:rsid w:val="43015437"/>
    <w:rsid w:val="434E21F2"/>
    <w:rsid w:val="43910F3B"/>
    <w:rsid w:val="43E814B4"/>
    <w:rsid w:val="45656C13"/>
    <w:rsid w:val="45A1630C"/>
    <w:rsid w:val="47207434"/>
    <w:rsid w:val="49540C44"/>
    <w:rsid w:val="49664B5C"/>
    <w:rsid w:val="49C30551"/>
    <w:rsid w:val="49F04FA9"/>
    <w:rsid w:val="4BA36576"/>
    <w:rsid w:val="4DDB0306"/>
    <w:rsid w:val="4E5D4678"/>
    <w:rsid w:val="50985B98"/>
    <w:rsid w:val="509E1DC6"/>
    <w:rsid w:val="50C0040F"/>
    <w:rsid w:val="50E10971"/>
    <w:rsid w:val="529531B5"/>
    <w:rsid w:val="536E3B4D"/>
    <w:rsid w:val="541F1290"/>
    <w:rsid w:val="56501643"/>
    <w:rsid w:val="56A03930"/>
    <w:rsid w:val="56BBB1D0"/>
    <w:rsid w:val="573265F4"/>
    <w:rsid w:val="578E4942"/>
    <w:rsid w:val="57B93643"/>
    <w:rsid w:val="57CA784E"/>
    <w:rsid w:val="580C70A2"/>
    <w:rsid w:val="583E4782"/>
    <w:rsid w:val="59E3665E"/>
    <w:rsid w:val="5AF33E27"/>
    <w:rsid w:val="5AFFFB59"/>
    <w:rsid w:val="5B454CDC"/>
    <w:rsid w:val="5BFE04C3"/>
    <w:rsid w:val="5EB7CF96"/>
    <w:rsid w:val="5F076D88"/>
    <w:rsid w:val="5F1E64D0"/>
    <w:rsid w:val="5F407860"/>
    <w:rsid w:val="5FBEFBDC"/>
    <w:rsid w:val="5FFD7861"/>
    <w:rsid w:val="60E12C5F"/>
    <w:rsid w:val="611978EC"/>
    <w:rsid w:val="61594F84"/>
    <w:rsid w:val="617976AB"/>
    <w:rsid w:val="617D55BD"/>
    <w:rsid w:val="62C83A1C"/>
    <w:rsid w:val="63D75FCB"/>
    <w:rsid w:val="642D3806"/>
    <w:rsid w:val="647A0E80"/>
    <w:rsid w:val="649B0542"/>
    <w:rsid w:val="652D5780"/>
    <w:rsid w:val="65A22E06"/>
    <w:rsid w:val="66983A76"/>
    <w:rsid w:val="68BA23B6"/>
    <w:rsid w:val="69EE5E3D"/>
    <w:rsid w:val="6A515DD4"/>
    <w:rsid w:val="6ABD7677"/>
    <w:rsid w:val="6B3A4E7B"/>
    <w:rsid w:val="6DCD43E0"/>
    <w:rsid w:val="6EF23EDD"/>
    <w:rsid w:val="6F6BE004"/>
    <w:rsid w:val="6F834209"/>
    <w:rsid w:val="6FA471EE"/>
    <w:rsid w:val="70927573"/>
    <w:rsid w:val="70CA2450"/>
    <w:rsid w:val="70FE448F"/>
    <w:rsid w:val="728D78EE"/>
    <w:rsid w:val="73DE05F1"/>
    <w:rsid w:val="74D50B81"/>
    <w:rsid w:val="752E0BBB"/>
    <w:rsid w:val="75AF8C22"/>
    <w:rsid w:val="75DB37A0"/>
    <w:rsid w:val="75EC0491"/>
    <w:rsid w:val="75FA801E"/>
    <w:rsid w:val="760A0BF1"/>
    <w:rsid w:val="779BB64C"/>
    <w:rsid w:val="77D32AA2"/>
    <w:rsid w:val="77EB49FA"/>
    <w:rsid w:val="77F726E3"/>
    <w:rsid w:val="77F7ED63"/>
    <w:rsid w:val="77FA6220"/>
    <w:rsid w:val="78360B4E"/>
    <w:rsid w:val="785371C9"/>
    <w:rsid w:val="78B04799"/>
    <w:rsid w:val="78C87C03"/>
    <w:rsid w:val="79171122"/>
    <w:rsid w:val="79BE1C83"/>
    <w:rsid w:val="79CE7160"/>
    <w:rsid w:val="79DF7C11"/>
    <w:rsid w:val="7A5C5D88"/>
    <w:rsid w:val="7A725453"/>
    <w:rsid w:val="7A743A9B"/>
    <w:rsid w:val="7A9C2EDE"/>
    <w:rsid w:val="7AEA7F56"/>
    <w:rsid w:val="7B182150"/>
    <w:rsid w:val="7BDFE6CA"/>
    <w:rsid w:val="7C9C2DD9"/>
    <w:rsid w:val="7D9C3FEF"/>
    <w:rsid w:val="7E0239A1"/>
    <w:rsid w:val="7E6178F3"/>
    <w:rsid w:val="7FBF8510"/>
    <w:rsid w:val="7FF76E3A"/>
    <w:rsid w:val="7FF95369"/>
    <w:rsid w:val="7FFD368F"/>
    <w:rsid w:val="7FFDFAEC"/>
    <w:rsid w:val="9EE3BC1D"/>
    <w:rsid w:val="B3EF5FE0"/>
    <w:rsid w:val="B917200A"/>
    <w:rsid w:val="BA989CDC"/>
    <w:rsid w:val="BBF14B8D"/>
    <w:rsid w:val="BF76DF93"/>
    <w:rsid w:val="BFFF2830"/>
    <w:rsid w:val="D3DDC8DD"/>
    <w:rsid w:val="DB2F20F5"/>
    <w:rsid w:val="DDEF0A3E"/>
    <w:rsid w:val="EBCB6DC3"/>
    <w:rsid w:val="EE1F2C0C"/>
    <w:rsid w:val="F9EDD65D"/>
    <w:rsid w:val="FBF94456"/>
    <w:rsid w:val="FDF8DFE2"/>
    <w:rsid w:val="FE6E71C5"/>
    <w:rsid w:val="FEFF01BF"/>
    <w:rsid w:val="FEFF9C1F"/>
    <w:rsid w:val="FF3FD72C"/>
    <w:rsid w:val="FFBFCC7D"/>
    <w:rsid w:val="FFDF25AA"/>
    <w:rsid w:val="FFEF7F33"/>
    <w:rsid w:val="FFFD8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line="560" w:lineRule="exact"/>
      <w:ind w:firstLine="880" w:firstLineChars="200"/>
      <w:jc w:val="both"/>
    </w:pPr>
    <w:rPr>
      <w:rFonts w:ascii="Times New Roman" w:hAnsi="Times New Roman" w:eastAsia="仿宋_GB2312" w:cs="Times New Roman"/>
      <w:color w:val="auto"/>
      <w:kern w:val="2"/>
      <w:sz w:val="32"/>
      <w:szCs w:val="24"/>
      <w:lang w:val="en-US" w:eastAsia="zh-CN" w:bidi="ar-SA"/>
    </w:rPr>
  </w:style>
  <w:style w:type="paragraph" w:styleId="3">
    <w:name w:val="heading 1"/>
    <w:basedOn w:val="1"/>
    <w:next w:val="1"/>
    <w:qFormat/>
    <w:uiPriority w:val="0"/>
    <w:pPr>
      <w:widowControl/>
      <w:spacing w:beforeAutospacing="0" w:afterAutospacing="0" w:line="560" w:lineRule="exact"/>
      <w:jc w:val="both"/>
      <w:outlineLvl w:val="0"/>
    </w:pPr>
    <w:rPr>
      <w:rFonts w:ascii="Times New Roman" w:hAnsi="Times New Roman" w:eastAsia="方正小标宋简体" w:cs="宋体"/>
      <w:bCs/>
      <w:kern w:val="36"/>
      <w:sz w:val="44"/>
      <w:szCs w:val="48"/>
    </w:rPr>
  </w:style>
  <w:style w:type="paragraph" w:styleId="4">
    <w:name w:val="heading 2"/>
    <w:basedOn w:val="1"/>
    <w:next w:val="1"/>
    <w:link w:val="34"/>
    <w:semiHidden/>
    <w:unhideWhenUsed/>
    <w:qFormat/>
    <w:uiPriority w:val="0"/>
    <w:pPr>
      <w:keepNext w:val="0"/>
      <w:keepLines w:val="0"/>
      <w:numPr>
        <w:ilvl w:val="0"/>
        <w:numId w:val="1"/>
      </w:numPr>
      <w:spacing w:beforeAutospacing="0" w:afterAutospacing="0" w:line="560" w:lineRule="exact"/>
      <w:ind w:left="0" w:firstLine="720" w:firstLineChars="200"/>
      <w:jc w:val="left"/>
      <w:outlineLvl w:val="1"/>
    </w:pPr>
    <w:rPr>
      <w:rFonts w:ascii="宋体" w:hAnsi="宋体" w:eastAsia="黑体" w:cs="宋体"/>
      <w:kern w:val="2"/>
      <w:sz w:val="32"/>
      <w:szCs w:val="24"/>
      <w:lang w:val="zh-CN" w:eastAsia="zh-CN" w:bidi="zh-CN"/>
    </w:rPr>
  </w:style>
  <w:style w:type="paragraph" w:styleId="2">
    <w:name w:val="heading 3"/>
    <w:basedOn w:val="1"/>
    <w:next w:val="1"/>
    <w:link w:val="33"/>
    <w:unhideWhenUsed/>
    <w:qFormat/>
    <w:uiPriority w:val="0"/>
    <w:pPr>
      <w:keepNext/>
      <w:keepLines/>
      <w:numPr>
        <w:ilvl w:val="0"/>
        <w:numId w:val="2"/>
      </w:numPr>
      <w:spacing w:beforeLines="0" w:beforeAutospacing="0" w:afterLines="0" w:afterAutospacing="0" w:line="560" w:lineRule="exact"/>
      <w:ind w:firstLine="640" w:firstLineChars="200"/>
      <w:jc w:val="left"/>
      <w:outlineLvl w:val="2"/>
    </w:pPr>
    <w:rPr>
      <w:rFonts w:ascii="Times New Roman" w:hAnsi="Times New Roman" w:eastAsia="楷体_GB2312" w:cstheme="minorBidi"/>
      <w:kern w:val="2"/>
      <w:sz w:val="32"/>
      <w:szCs w:val="24"/>
      <w:lang w:val="en-US" w:eastAsia="zh-CN" w:bidi="ar-SA"/>
    </w:rPr>
  </w:style>
  <w:style w:type="paragraph" w:styleId="5">
    <w:name w:val="heading 4"/>
    <w:basedOn w:val="1"/>
    <w:next w:val="1"/>
    <w:semiHidden/>
    <w:unhideWhenUsed/>
    <w:qFormat/>
    <w:uiPriority w:val="0"/>
    <w:pPr>
      <w:keepNext w:val="0"/>
      <w:keepLines w:val="0"/>
      <w:numPr>
        <w:ilvl w:val="0"/>
        <w:numId w:val="3"/>
      </w:numPr>
      <w:spacing w:beforeLines="0" w:beforeAutospacing="0" w:afterLines="0" w:afterAutospacing="0" w:line="560" w:lineRule="exact"/>
      <w:ind w:firstLine="880" w:firstLineChars="200"/>
      <w:jc w:val="left"/>
      <w:outlineLvl w:val="3"/>
    </w:pPr>
    <w:rPr>
      <w:rFonts w:ascii="Arial" w:hAnsi="Arial" w:eastAsia="仿宋_GB2312" w:cs="Times New Roman"/>
      <w:b/>
      <w:color w:val="auto"/>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8"/>
    <w:qFormat/>
    <w:uiPriority w:val="0"/>
    <w:pPr>
      <w:spacing w:after="120"/>
    </w:pPr>
  </w:style>
  <w:style w:type="paragraph" w:styleId="8">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9">
    <w:name w:val="Date"/>
    <w:next w:val="1"/>
    <w:qFormat/>
    <w:uiPriority w:val="0"/>
    <w:pPr>
      <w:widowControl w:val="0"/>
      <w:jc w:val="both"/>
    </w:pPr>
    <w:rPr>
      <w:rFonts w:ascii="Times New Roman" w:hAnsi="Times New Roman" w:eastAsia="宋体" w:cs="Times New Roman"/>
      <w:kern w:val="2"/>
      <w:sz w:val="28"/>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qFormat/>
    <w:uiPriority w:val="0"/>
    <w:pPr>
      <w:ind w:firstLine="420" w:firstLineChars="100"/>
    </w:pPr>
  </w:style>
  <w:style w:type="table" w:styleId="1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basedOn w:val="17"/>
    <w:qFormat/>
    <w:uiPriority w:val="0"/>
    <w:rPr>
      <w:color w:val="0000FF"/>
      <w:u w:val="single"/>
    </w:rPr>
  </w:style>
  <w:style w:type="paragraph" w:customStyle="1" w:styleId="20">
    <w:name w:val="标题5 党组会议程标题"/>
    <w:basedOn w:val="1"/>
    <w:qFormat/>
    <w:uiPriority w:val="0"/>
    <w:pPr>
      <w:numPr>
        <w:ilvl w:val="0"/>
        <w:numId w:val="4"/>
      </w:numPr>
      <w:tabs>
        <w:tab w:val="left" w:pos="0"/>
      </w:tabs>
      <w:spacing w:line="560" w:lineRule="exact"/>
      <w:ind w:left="0" w:leftChars="0" w:right="0" w:rightChars="0" w:firstLine="880" w:firstLineChars="200"/>
      <w:jc w:val="left"/>
    </w:pPr>
    <w:rPr>
      <w:rFonts w:ascii="Times New Roman" w:hAnsi="Times New Roman" w:eastAsia="楷体_GB2312" w:cs="方正小标宋简体"/>
      <w:b/>
    </w:rPr>
  </w:style>
  <w:style w:type="paragraph" w:customStyle="1" w:styleId="21">
    <w:name w:val="公文:2级标题"/>
    <w:qFormat/>
    <w:uiPriority w:val="0"/>
    <w:pPr>
      <w:numPr>
        <w:ilvl w:val="0"/>
        <w:numId w:val="5"/>
      </w:numPr>
      <w:overflowPunct w:val="0"/>
      <w:spacing w:line="560" w:lineRule="exact"/>
      <w:ind w:firstLine="872" w:firstLineChars="200"/>
      <w:outlineLvl w:val="1"/>
    </w:pPr>
    <w:rPr>
      <w:rFonts w:ascii="Times New Roman" w:hAnsi="Times New Roman" w:eastAsia="楷体" w:cstheme="minorBidi"/>
      <w:sz w:val="32"/>
    </w:rPr>
  </w:style>
  <w:style w:type="paragraph" w:customStyle="1" w:styleId="22">
    <w:name w:val="公文:3级标题"/>
    <w:qFormat/>
    <w:uiPriority w:val="0"/>
    <w:pPr>
      <w:numPr>
        <w:ilvl w:val="0"/>
        <w:numId w:val="6"/>
      </w:numPr>
      <w:overflowPunct w:val="0"/>
      <w:spacing w:line="560" w:lineRule="exact"/>
      <w:ind w:firstLine="872" w:firstLineChars="200"/>
      <w:outlineLvl w:val="2"/>
    </w:pPr>
    <w:rPr>
      <w:rFonts w:ascii="Times New Roman" w:hAnsi="Times New Roman" w:eastAsia="仿宋_GB2312" w:cstheme="minorBidi"/>
      <w:b/>
      <w:sz w:val="32"/>
    </w:rPr>
  </w:style>
  <w:style w:type="paragraph" w:customStyle="1" w:styleId="23">
    <w:name w:val="公文:正文(缩进)"/>
    <w:basedOn w:val="1"/>
    <w:qFormat/>
    <w:uiPriority w:val="0"/>
    <w:pPr>
      <w:ind w:firstLine="872" w:firstLineChars="200"/>
    </w:pPr>
    <w:rPr>
      <w:rFonts w:ascii="Times New Roman" w:hAnsi="Times New Roman" w:eastAsia="仿宋_GB2312"/>
    </w:rPr>
  </w:style>
  <w:style w:type="character" w:customStyle="1" w:styleId="24">
    <w:name w:val="标题 2 Char"/>
    <w:link w:val="4"/>
    <w:qFormat/>
    <w:uiPriority w:val="0"/>
    <w:rPr>
      <w:rFonts w:ascii="宋体" w:hAnsi="宋体" w:eastAsia="黑体" w:cs="宋体"/>
      <w:kern w:val="2"/>
      <w:sz w:val="32"/>
      <w:szCs w:val="24"/>
      <w:lang w:val="zh-CN" w:eastAsia="zh-CN" w:bidi="zh-CN"/>
    </w:rPr>
  </w:style>
  <w:style w:type="character" w:customStyle="1" w:styleId="25">
    <w:name w:val="标题 3 Char"/>
    <w:link w:val="2"/>
    <w:qFormat/>
    <w:uiPriority w:val="0"/>
    <w:rPr>
      <w:rFonts w:ascii="Times New Roman" w:hAnsi="Times New Roman" w:eastAsia="楷体_GB2312" w:cstheme="minorBidi"/>
      <w:kern w:val="2"/>
      <w:szCs w:val="24"/>
      <w:lang w:val="en-US" w:eastAsia="zh-CN" w:bidi="ar-SA"/>
    </w:rPr>
  </w:style>
  <w:style w:type="paragraph" w:customStyle="1" w:styleId="26">
    <w:name w:val="表格"/>
    <w:basedOn w:val="1"/>
    <w:qFormat/>
    <w:uiPriority w:val="0"/>
    <w:pPr>
      <w:kinsoku w:val="0"/>
      <w:wordWrap w:val="0"/>
      <w:spacing w:line="360" w:lineRule="exact"/>
      <w:ind w:firstLine="0" w:firstLineChars="0"/>
      <w:jc w:val="center"/>
      <w:textAlignment w:val="center"/>
    </w:pPr>
    <w:rPr>
      <w:rFonts w:cs="宋体"/>
      <w:bCs/>
      <w:color w:val="333333"/>
      <w:kern w:val="0"/>
      <w:sz w:val="18"/>
      <w:szCs w:val="18"/>
      <w:u w:val="none"/>
      <w:lang w:bidi="ar"/>
    </w:rPr>
  </w:style>
  <w:style w:type="paragraph" w:styleId="27">
    <w:name w:val="List Paragraph"/>
    <w:basedOn w:val="1"/>
    <w:qFormat/>
    <w:uiPriority w:val="34"/>
    <w:pPr>
      <w:ind w:firstLine="420" w:firstLineChars="200"/>
    </w:pPr>
    <w:rPr>
      <w:rFonts w:eastAsia="仿宋_GB2312" w:asciiTheme="minorAscii" w:hAnsiTheme="minorAscii" w:cstheme="minorBidi"/>
      <w:kern w:val="2"/>
      <w:sz w:val="32"/>
      <w:szCs w:val="22"/>
      <w:lang w:val="en-US" w:eastAsia="zh-CN" w:bidi="ar-SA"/>
    </w:rPr>
  </w:style>
  <w:style w:type="paragraph" w:customStyle="1" w:styleId="28">
    <w:name w:val="表格1"/>
    <w:basedOn w:val="1"/>
    <w:qFormat/>
    <w:uiPriority w:val="0"/>
    <w:pPr>
      <w:spacing w:line="400" w:lineRule="exact"/>
      <w:ind w:firstLine="0" w:firstLineChars="0"/>
      <w:jc w:val="center"/>
    </w:pPr>
    <w:rPr>
      <w:rFonts w:hint="default" w:ascii="Times New Roman" w:hAnsi="Times New Roman"/>
      <w:color w:val="auto"/>
      <w:sz w:val="28"/>
    </w:rPr>
  </w:style>
  <w:style w:type="character" w:customStyle="1" w:styleId="29">
    <w:name w:val="申报书正文 Char"/>
    <w:link w:val="30"/>
    <w:qFormat/>
    <w:uiPriority w:val="0"/>
    <w:rPr>
      <w:rFonts w:hint="eastAsia" w:ascii="Times New Roman" w:hAnsi="Times New Roman" w:eastAsia="仿宋_GB2312" w:cs="仿宋_GB2312"/>
      <w:bCs/>
      <w:color w:val="000000"/>
      <w:sz w:val="32"/>
    </w:rPr>
  </w:style>
  <w:style w:type="paragraph" w:customStyle="1" w:styleId="30">
    <w:name w:val="申报书正文"/>
    <w:basedOn w:val="1"/>
    <w:link w:val="29"/>
    <w:qFormat/>
    <w:uiPriority w:val="0"/>
    <w:pPr>
      <w:spacing w:line="560" w:lineRule="exact"/>
      <w:ind w:firstLine="480" w:firstLineChars="200"/>
    </w:pPr>
    <w:rPr>
      <w:rFonts w:hint="eastAsia" w:ascii="Times New Roman" w:hAnsi="Times New Roman" w:eastAsia="仿宋_GB2312" w:cs="仿宋_GB2312"/>
      <w:bCs/>
      <w:color w:val="000000"/>
      <w:sz w:val="32"/>
    </w:rPr>
  </w:style>
  <w:style w:type="paragraph" w:customStyle="1" w:styleId="31">
    <w:name w:val="申报表表格"/>
    <w:qFormat/>
    <w:uiPriority w:val="0"/>
    <w:pPr>
      <w:widowControl w:val="0"/>
      <w:suppressAutoHyphens/>
      <w:snapToGrid w:val="0"/>
      <w:spacing w:line="400" w:lineRule="exact"/>
      <w:jc w:val="center"/>
    </w:pPr>
    <w:rPr>
      <w:rFonts w:ascii="Times New Roman" w:hAnsi="Times New Roman" w:eastAsia="仿宋_GB2312" w:cs="宋体"/>
      <w:bCs/>
      <w:color w:val="000000"/>
      <w:kern w:val="1"/>
      <w:sz w:val="24"/>
      <w:lang w:val="en-US" w:eastAsia="ar-SA" w:bidi="ar-SA"/>
    </w:rPr>
  </w:style>
  <w:style w:type="paragraph" w:customStyle="1" w:styleId="32">
    <w:name w:val="申报表格单位"/>
    <w:qFormat/>
    <w:uiPriority w:val="0"/>
    <w:pPr>
      <w:widowControl w:val="0"/>
      <w:suppressAutoHyphens/>
      <w:spacing w:line="400" w:lineRule="exact"/>
      <w:ind w:firstLine="0" w:firstLineChars="0"/>
      <w:jc w:val="right"/>
    </w:pPr>
    <w:rPr>
      <w:rFonts w:hint="default" w:ascii="Times New Roman" w:hAnsi="Times New Roman" w:eastAsia="仿宋_GB2312" w:cs="仿宋_GB2312"/>
      <w:bCs/>
      <w:color w:val="000000"/>
      <w:kern w:val="1"/>
      <w:sz w:val="24"/>
      <w:lang w:val="en-US" w:eastAsia="ar-SA" w:bidi="ar-SA"/>
    </w:rPr>
  </w:style>
  <w:style w:type="character" w:customStyle="1" w:styleId="33">
    <w:name w:val="标题 3 Char1"/>
    <w:link w:val="2"/>
    <w:qFormat/>
    <w:uiPriority w:val="0"/>
    <w:rPr>
      <w:rFonts w:ascii="Times New Roman" w:hAnsi="Times New Roman" w:eastAsia="楷体_GB2312" w:cs="Times New Roman"/>
      <w:sz w:val="32"/>
    </w:rPr>
  </w:style>
  <w:style w:type="character" w:customStyle="1" w:styleId="34">
    <w:name w:val="标题 2 Char1"/>
    <w:link w:val="4"/>
    <w:qFormat/>
    <w:uiPriority w:val="0"/>
    <w:rPr>
      <w:rFonts w:ascii="宋体" w:hAnsi="宋体" w:eastAsia="黑体" w:cs="宋体"/>
      <w:sz w:val="32"/>
      <w:lang w:val="zh-CN" w:bidi="zh-CN"/>
    </w:rPr>
  </w:style>
  <w:style w:type="character" w:customStyle="1" w:styleId="35">
    <w:name w:val="默认段落字体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1358</Words>
  <Characters>1600</Characters>
  <Lines>0</Lines>
  <Paragraphs>0</Paragraphs>
  <TotalTime>8</TotalTime>
  <ScaleCrop>false</ScaleCrop>
  <LinksUpToDate>false</LinksUpToDate>
  <CharactersWithSpaces>1668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2021-06-27T18:59:00Z</dcterms:created>
  <dc:creator>Administrator</dc:creator>
  <cp:lastModifiedBy>user</cp:lastModifiedBy>
  <cp:lastPrinted>2024-07-10T10:42:00Z</cp:lastPrinted>
  <dcterms:modified xsi:type="dcterms:W3CDTF">2025-04-30T17:22:14Z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F41AD3F0A1BEE94883448666758D745C</vt:lpwstr>
  </property>
</Properties>
</file>